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19" w:rsidRPr="00B67DB2" w:rsidRDefault="00A43E19" w:rsidP="00A43E19">
      <w:pPr>
        <w:pStyle w:val="Heading3"/>
        <w:spacing w:line="360" w:lineRule="auto"/>
      </w:pPr>
      <w:bookmarkStart w:id="0" w:name="_Toc510624093"/>
      <w:r>
        <w:t>PDR Feedback Report</w:t>
      </w:r>
      <w:bookmarkEnd w:id="0"/>
    </w:p>
    <w:p w:rsidR="00A43E19" w:rsidRPr="008A73C7" w:rsidRDefault="00A43E19" w:rsidP="00A43E19">
      <w:pPr>
        <w:spacing w:line="360" w:lineRule="auto"/>
        <w:jc w:val="both"/>
        <w:rPr>
          <w:rFonts w:ascii="Leelawadee" w:hAnsi="Leelawadee" w:cs="Leelawadee"/>
          <w:sz w:val="22"/>
          <w:szCs w:val="22"/>
        </w:rPr>
      </w:pPr>
      <w:r w:rsidRPr="008A73C7">
        <w:rPr>
          <w:rFonts w:ascii="Leelawadee" w:hAnsi="Leelawadee" w:cs="Leelawadee"/>
          <w:sz w:val="22"/>
          <w:szCs w:val="22"/>
        </w:rPr>
        <w:t>This is to be completed an</w:t>
      </w:r>
      <w:r>
        <w:rPr>
          <w:rFonts w:ascii="Leelawadee" w:hAnsi="Leelawadee" w:cs="Leelawadee"/>
          <w:sz w:val="22"/>
          <w:szCs w:val="22"/>
        </w:rPr>
        <w:t>d returned to and will</w:t>
      </w:r>
      <w:r w:rsidRPr="008A73C7">
        <w:rPr>
          <w:rFonts w:ascii="Leelawadee" w:hAnsi="Leelawadee" w:cs="Leelawadee"/>
          <w:sz w:val="22"/>
          <w:szCs w:val="22"/>
        </w:rPr>
        <w:t xml:space="preserve"> be used</w:t>
      </w:r>
      <w:r>
        <w:rPr>
          <w:rFonts w:ascii="Leelawadee" w:hAnsi="Leelawadee" w:cs="Leelawadee"/>
          <w:sz w:val="22"/>
          <w:szCs w:val="22"/>
        </w:rPr>
        <w:t xml:space="preserve"> to</w:t>
      </w:r>
      <w:r w:rsidRPr="008A73C7">
        <w:rPr>
          <w:rFonts w:ascii="Leelawadee" w:hAnsi="Leelawadee" w:cs="Leelawadee"/>
          <w:sz w:val="22"/>
          <w:szCs w:val="22"/>
        </w:rPr>
        <w:t>:</w:t>
      </w:r>
    </w:p>
    <w:p w:rsidR="00A43E19" w:rsidRPr="008A73C7" w:rsidRDefault="00A43E19" w:rsidP="00A43E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" w:hAnsi="Leelawadee" w:cs="Leelawadee"/>
          <w:sz w:val="22"/>
          <w:szCs w:val="22"/>
        </w:rPr>
      </w:pPr>
      <w:r w:rsidRPr="008A73C7">
        <w:rPr>
          <w:rFonts w:ascii="Leelawadee" w:hAnsi="Leelawadee" w:cs="Leelawadee"/>
          <w:sz w:val="22"/>
          <w:szCs w:val="22"/>
        </w:rPr>
        <w:t>Review the PDR process for 2017/18</w:t>
      </w:r>
    </w:p>
    <w:p w:rsidR="00A43E19" w:rsidRPr="00A85C47" w:rsidRDefault="00A43E19" w:rsidP="00A43E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" w:hAnsi="Leelawadee" w:cs="Leelawadee"/>
          <w:sz w:val="22"/>
          <w:szCs w:val="22"/>
        </w:rPr>
      </w:pPr>
      <w:r w:rsidRPr="008A73C7">
        <w:rPr>
          <w:rFonts w:ascii="Leelawadee" w:hAnsi="Leelawadee" w:cs="Leelawadee"/>
          <w:sz w:val="22"/>
          <w:szCs w:val="22"/>
        </w:rPr>
        <w:t>Plan work to be done with schools/professional services over the next 12 months, for example, be</w:t>
      </w:r>
      <w:r w:rsidRPr="0021240C">
        <w:rPr>
          <w:rFonts w:ascii="Leelawadee" w:hAnsi="Leelawadee" w:cs="Leelawadee"/>
          <w:sz w:val="22"/>
          <w:szCs w:val="22"/>
        </w:rPr>
        <w:t>s</w:t>
      </w:r>
      <w:r w:rsidRPr="008A73C7">
        <w:rPr>
          <w:rFonts w:ascii="Leelawadee" w:hAnsi="Leelawadee" w:cs="Leelawadee"/>
          <w:sz w:val="22"/>
          <w:szCs w:val="22"/>
        </w:rPr>
        <w:t>poke training</w:t>
      </w:r>
      <w:bookmarkStart w:id="1" w:name="_GoBack"/>
      <w:bookmarkEnd w:id="1"/>
    </w:p>
    <w:tbl>
      <w:tblPr>
        <w:tblStyle w:val="TableGrid"/>
        <w:tblW w:w="10169" w:type="dxa"/>
        <w:tblInd w:w="-552" w:type="dxa"/>
        <w:tblLook w:val="04A0" w:firstRow="1" w:lastRow="0" w:firstColumn="1" w:lastColumn="0" w:noHBand="0" w:noVBand="1"/>
      </w:tblPr>
      <w:tblGrid>
        <w:gridCol w:w="5375"/>
        <w:gridCol w:w="4794"/>
      </w:tblGrid>
      <w:tr w:rsidR="00A43E19" w:rsidRPr="009564A7" w:rsidTr="00C5796F">
        <w:trPr>
          <w:trHeight w:val="620"/>
        </w:trPr>
        <w:tc>
          <w:tcPr>
            <w:tcW w:w="10169" w:type="dxa"/>
            <w:gridSpan w:val="2"/>
            <w:shd w:val="clear" w:color="auto" w:fill="361163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  <w:r w:rsidRPr="005F1A37">
              <w:rPr>
                <w:rFonts w:ascii="Leelawadee" w:hAnsi="Leelawadee" w:cs="Leelawadee"/>
                <w:b/>
                <w:bCs/>
                <w:color w:val="FFFFFF" w:themeColor="background1"/>
                <w:sz w:val="22"/>
                <w:szCs w:val="22"/>
              </w:rPr>
              <w:t>School/Professional Service:</w:t>
            </w:r>
          </w:p>
        </w:tc>
      </w:tr>
      <w:tr w:rsidR="00A43E19" w:rsidRPr="009564A7" w:rsidTr="00C5796F">
        <w:trPr>
          <w:trHeight w:val="1571"/>
        </w:trPr>
        <w:tc>
          <w:tcPr>
            <w:tcW w:w="5375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sz w:val="22"/>
                <w:szCs w:val="22"/>
              </w:rPr>
            </w:pPr>
            <w:r w:rsidRPr="0021240C">
              <w:rPr>
                <w:rFonts w:ascii="Leelawadee" w:hAnsi="Leelawadee" w:cs="Leelawadee"/>
                <w:sz w:val="22"/>
                <w:szCs w:val="22"/>
              </w:rPr>
              <w:t xml:space="preserve">Individuals who didn't have a PDR (and </w:t>
            </w:r>
            <w:r w:rsidRPr="0021240C">
              <w:rPr>
                <w:rFonts w:ascii="Leelawadee" w:hAnsi="Leelawadee" w:cs="Leelawadee"/>
                <w:b/>
                <w:bCs/>
                <w:sz w:val="22"/>
                <w:szCs w:val="22"/>
              </w:rPr>
              <w:t>do not</w:t>
            </w:r>
            <w:r w:rsidRPr="0021240C">
              <w:rPr>
                <w:rFonts w:ascii="Leelawadee" w:hAnsi="Leelawadee" w:cs="Leelawadee"/>
                <w:sz w:val="22"/>
                <w:szCs w:val="22"/>
              </w:rPr>
              <w:t xml:space="preserve"> have a valid reason for exemption)</w:t>
            </w:r>
          </w:p>
        </w:tc>
        <w:tc>
          <w:tcPr>
            <w:tcW w:w="4794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  <w:tr w:rsidR="00A43E19" w:rsidRPr="009564A7" w:rsidTr="00A43E19">
        <w:trPr>
          <w:trHeight w:val="2158"/>
        </w:trPr>
        <w:tc>
          <w:tcPr>
            <w:tcW w:w="5375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sz w:val="22"/>
                <w:szCs w:val="22"/>
              </w:rPr>
            </w:pPr>
            <w:r w:rsidRPr="0021240C">
              <w:rPr>
                <w:rFonts w:ascii="Leelawadee" w:hAnsi="Leelawadee" w:cs="Leelawadee"/>
                <w:sz w:val="22"/>
                <w:szCs w:val="22"/>
              </w:rPr>
              <w:t>Challenges for the school/professional service in the next 12-14 months as a result of the PDRs</w:t>
            </w:r>
          </w:p>
        </w:tc>
        <w:tc>
          <w:tcPr>
            <w:tcW w:w="4794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  <w:tr w:rsidR="00A43E19" w:rsidRPr="009564A7" w:rsidTr="00C5796F">
        <w:trPr>
          <w:trHeight w:val="1571"/>
        </w:trPr>
        <w:tc>
          <w:tcPr>
            <w:tcW w:w="5375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sz w:val="22"/>
                <w:szCs w:val="22"/>
              </w:rPr>
            </w:pPr>
            <w:r w:rsidRPr="0021240C">
              <w:rPr>
                <w:rFonts w:ascii="Leelawadee" w:hAnsi="Leelawadee" w:cs="Leelawadee"/>
                <w:sz w:val="22"/>
                <w:szCs w:val="22"/>
              </w:rPr>
              <w:t>Learning and development needs across the school/professional service</w:t>
            </w:r>
          </w:p>
        </w:tc>
        <w:tc>
          <w:tcPr>
            <w:tcW w:w="4794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  <w:tr w:rsidR="00A43E19" w:rsidRPr="009564A7" w:rsidTr="00C5796F">
        <w:trPr>
          <w:trHeight w:val="1571"/>
        </w:trPr>
        <w:tc>
          <w:tcPr>
            <w:tcW w:w="5375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sz w:val="22"/>
                <w:szCs w:val="22"/>
              </w:rPr>
            </w:pPr>
            <w:r w:rsidRPr="0021240C">
              <w:rPr>
                <w:rFonts w:ascii="Leelawadee" w:hAnsi="Leelawadee" w:cs="Leelawadee"/>
                <w:sz w:val="22"/>
                <w:szCs w:val="22"/>
              </w:rPr>
              <w:t>Improvements to be considered to PDR process at school/professional service level</w:t>
            </w:r>
          </w:p>
        </w:tc>
        <w:tc>
          <w:tcPr>
            <w:tcW w:w="4794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  <w:tr w:rsidR="00A43E19" w:rsidRPr="009564A7" w:rsidTr="00C5796F">
        <w:trPr>
          <w:trHeight w:val="1616"/>
        </w:trPr>
        <w:tc>
          <w:tcPr>
            <w:tcW w:w="5375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sz w:val="22"/>
                <w:szCs w:val="22"/>
              </w:rPr>
            </w:pPr>
            <w:r w:rsidRPr="0021240C">
              <w:rPr>
                <w:rFonts w:ascii="Leelawadee" w:hAnsi="Leelawadee" w:cs="Leelawadee"/>
                <w:sz w:val="22"/>
                <w:szCs w:val="22"/>
              </w:rPr>
              <w:t>Considerations to feed back to ALT/PSMT/HRC about PDR process</w:t>
            </w:r>
          </w:p>
        </w:tc>
        <w:tc>
          <w:tcPr>
            <w:tcW w:w="4794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  <w:tr w:rsidR="00A43E19" w:rsidRPr="009564A7" w:rsidTr="00C5796F">
        <w:trPr>
          <w:trHeight w:val="1622"/>
        </w:trPr>
        <w:tc>
          <w:tcPr>
            <w:tcW w:w="5375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sz w:val="22"/>
                <w:szCs w:val="22"/>
              </w:rPr>
            </w:pPr>
            <w:r w:rsidRPr="0021240C">
              <w:rPr>
                <w:rFonts w:ascii="Leelawadee" w:hAnsi="Leelawadee" w:cs="Leelawadee"/>
                <w:sz w:val="22"/>
                <w:szCs w:val="22"/>
              </w:rPr>
              <w:t>Summary of school/professional service objective setting. Is it effective? Are there any bespoke training needs in this area for the school/professional service?</w:t>
            </w:r>
          </w:p>
        </w:tc>
        <w:tc>
          <w:tcPr>
            <w:tcW w:w="4794" w:type="dxa"/>
          </w:tcPr>
          <w:p w:rsidR="00A43E19" w:rsidRPr="0021240C" w:rsidRDefault="00A43E19" w:rsidP="00C5796F">
            <w:pPr>
              <w:spacing w:line="300" w:lineRule="atLeast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</w:tbl>
    <w:p w:rsidR="0031443C" w:rsidRPr="006F1CEF" w:rsidRDefault="0031443C" w:rsidP="006F1CEF"/>
    <w:sectPr w:rsidR="0031443C" w:rsidRPr="006F1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D03"/>
    <w:multiLevelType w:val="hybridMultilevel"/>
    <w:tmpl w:val="5128D50A"/>
    <w:lvl w:ilvl="0" w:tplc="73144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AEA"/>
    <w:multiLevelType w:val="multilevel"/>
    <w:tmpl w:val="135AB16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19"/>
    <w:rsid w:val="0031443C"/>
    <w:rsid w:val="003A6264"/>
    <w:rsid w:val="006F1CEF"/>
    <w:rsid w:val="00A43E19"/>
    <w:rsid w:val="00D242FD"/>
    <w:rsid w:val="00E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19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E19"/>
    <w:pPr>
      <w:keepNext/>
      <w:keepLines/>
      <w:spacing w:before="200" w:after="0"/>
      <w:outlineLvl w:val="2"/>
    </w:pPr>
    <w:rPr>
      <w:rFonts w:ascii="Leelawadee" w:eastAsiaTheme="majorEastAsia" w:hAnsi="Leelawadee" w:cstheme="majorBidi"/>
      <w:b/>
      <w:bCs/>
      <w:i/>
      <w:color w:val="B7006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3E19"/>
    <w:rPr>
      <w:rFonts w:ascii="Leelawadee" w:eastAsiaTheme="majorEastAsia" w:hAnsi="Leelawadee" w:cstheme="majorBidi"/>
      <w:b/>
      <w:bCs/>
      <w:i/>
      <w:color w:val="B70062"/>
      <w:sz w:val="28"/>
      <w:szCs w:val="24"/>
    </w:rPr>
  </w:style>
  <w:style w:type="paragraph" w:styleId="ListParagraph">
    <w:name w:val="List Paragraph"/>
    <w:basedOn w:val="Normal"/>
    <w:uiPriority w:val="34"/>
    <w:qFormat/>
    <w:rsid w:val="00A43E19"/>
    <w:pPr>
      <w:ind w:left="720"/>
      <w:contextualSpacing/>
    </w:pPr>
  </w:style>
  <w:style w:type="table" w:styleId="TableGrid">
    <w:name w:val="Table Grid"/>
    <w:basedOn w:val="TableNormal"/>
    <w:uiPriority w:val="59"/>
    <w:rsid w:val="00A4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19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E19"/>
    <w:pPr>
      <w:keepNext/>
      <w:keepLines/>
      <w:spacing w:before="200" w:after="0"/>
      <w:outlineLvl w:val="2"/>
    </w:pPr>
    <w:rPr>
      <w:rFonts w:ascii="Leelawadee" w:eastAsiaTheme="majorEastAsia" w:hAnsi="Leelawadee" w:cstheme="majorBidi"/>
      <w:b/>
      <w:bCs/>
      <w:i/>
      <w:color w:val="B7006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3E19"/>
    <w:rPr>
      <w:rFonts w:ascii="Leelawadee" w:eastAsiaTheme="majorEastAsia" w:hAnsi="Leelawadee" w:cstheme="majorBidi"/>
      <w:b/>
      <w:bCs/>
      <w:i/>
      <w:color w:val="B70062"/>
      <w:sz w:val="28"/>
      <w:szCs w:val="24"/>
    </w:rPr>
  </w:style>
  <w:style w:type="paragraph" w:styleId="ListParagraph">
    <w:name w:val="List Paragraph"/>
    <w:basedOn w:val="Normal"/>
    <w:uiPriority w:val="34"/>
    <w:qFormat/>
    <w:rsid w:val="00A43E19"/>
    <w:pPr>
      <w:ind w:left="720"/>
      <w:contextualSpacing/>
    </w:pPr>
  </w:style>
  <w:style w:type="table" w:styleId="TableGrid">
    <w:name w:val="Table Grid"/>
    <w:basedOn w:val="TableNormal"/>
    <w:uiPriority w:val="59"/>
    <w:rsid w:val="00A4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691</Characters>
  <Application>Microsoft Office Word</Application>
  <DocSecurity>0</DocSecurity>
  <Lines>115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Staff/Research Student</cp:lastModifiedBy>
  <cp:revision>1</cp:revision>
  <dcterms:created xsi:type="dcterms:W3CDTF">2018-04-11T10:29:00Z</dcterms:created>
  <dcterms:modified xsi:type="dcterms:W3CDTF">2018-04-11T10:30:00Z</dcterms:modified>
</cp:coreProperties>
</file>